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D002C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center"/>
        <w:outlineLvl w:val="0"/>
        <w:rPr>
          <w:rFonts w:ascii="Arial" w:hAnsi="Arial"/>
          <w:b w:val="1"/>
          <w:i w:val="0"/>
          <w:color w:val="1D1D1F"/>
          <w:sz w:val="36"/>
          <w:shd w:val="clear" w:fill="FFFFFF"/>
        </w:rPr>
      </w:pPr>
      <w:bookmarkStart w:id="0" w:name="_dx_frag_StartFragment"/>
      <w:bookmarkEnd w:id="0"/>
      <w:r>
        <w:rPr>
          <w:rFonts w:ascii="Arial" w:hAnsi="Arial"/>
          <w:b w:val="1"/>
          <w:i w:val="0"/>
          <w:color w:val="1D1D1F"/>
          <w:sz w:val="36"/>
          <w:shd w:val="clear" w:fill="FFFFFF"/>
        </w:rPr>
        <w:t>🏆 Итоги XIV Всероссийского конкурса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center"/>
        <w:outlineLvl w:val="0"/>
        <w:rPr>
          <w:rFonts w:ascii="Arial" w:hAnsi="Arial"/>
          <w:b w:val="1"/>
          <w:i w:val="0"/>
          <w:color w:val="1D1D1F"/>
          <w:sz w:val="36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36"/>
          <w:shd w:val="clear" w:fill="FFFFFF"/>
        </w:rPr>
        <w:t xml:space="preserve"> «Моя семейная реликвия»</w:t>
      </w:r>
    </w:p>
    <w:p>
      <w:pPr>
        <w:keepNext w:val="0"/>
        <w:widowControl w:val="1"/>
        <w:shd w:val="clear" w:fill="auto"/>
        <w:spacing w:lineRule="auto" w:line="240" w:before="360" w:after="120" w:beforeAutospacing="0" w:afterAutospacing="0"/>
        <w:ind w:firstLine="0" w:left="0" w:right="0"/>
        <w:jc w:val="center"/>
        <w:outlineLvl w:val="0"/>
        <w:rPr>
          <w:rFonts w:ascii="Arial" w:hAnsi="Arial"/>
          <w:b w:val="1"/>
          <w:i w:val="0"/>
          <w:color w:val="1D1D1F"/>
          <w:sz w:val="36"/>
          <w:shd w:val="clear" w:fill="FFFFFF"/>
        </w:rPr>
      </w:pP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Организаторы конкурса — региональная общественная организация поддержки ветеранов военной службы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«Офицерский клуб»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и Общероссийская общественная организация ветеранов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«Российский Союз Ветеранов»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объявляют о завершении XIV Всероссийского конкурса творческих работ школьников, студентов и молодёжи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«Моя семейная реликвия»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Главная цель Конкурса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приобщение подрастающего поколения к социокультурным традициям семьи и государства, изучение исторического наследия страны и воспитание бережного отношения к памяти, передаваемой из поколения в поколение.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Конкурс проходил в регионах России и зарубежных странах в рамках Всероссийского Форума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«Крепка семья — сильна Россия»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и был приурочен к знаменательной дате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81-й годовщине Победы в Великой Отечественной войне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🌍 Масштаб и география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Конкурс стартовал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15 января 2026 года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, приём работ завершился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5 апреля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. В этом году заявки поступили от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2 886 юных россиян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из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77 регионов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Российской Федерации, а также из Республики Беларусь, Приднестровской Молдавской Республики и Казахстана.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Региональные соорганизаторы представили на рассмотрение Центрального Жюри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394 работы финалистов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: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Литература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(сочинение, рассказ, эссе) — 202 работы;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Мультимедиа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(презентации и видеофильмы) — 192 работы.</w:t>
      </w:r>
    </w:p>
    <w:p>
      <w:pPr>
        <w:spacing w:lineRule="atLeast" w:line="562" w:before="300" w:after="300"/>
        <w:ind w:firstLine="0" w:left="0" w:right="0"/>
        <w:outlineLvl w:val="1"/>
        <w:rPr>
          <w:rFonts w:ascii="Arial" w:hAnsi="Arial"/>
          <w:b w:val="1"/>
          <w:i w:val="0"/>
          <w:color w:val="1D1D1F"/>
          <w:sz w:val="30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30"/>
          <w:shd w:val="clear" w:fill="FFFFFF"/>
        </w:rPr>
        <w:t>🏆 ПОБЕДИТЕЛИ В НОМИНАЦИИ «ЛИТЕРАТУРА»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7–12 лет:</w:t>
      </w:r>
    </w:p>
    <w:p>
      <w:pPr>
        <w:numPr>
          <w:ilvl w:val="0"/>
          <w:numId w:val="2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Жизневский Глеб Максимович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(МБОУ Гимназия г. Малоярославца, Калужская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Заикина Ольга Игоревна.</w:t>
      </w:r>
    </w:p>
    <w:p>
      <w:pPr>
        <w:numPr>
          <w:ilvl w:val="0"/>
          <w:numId w:val="2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Самсонов Антон Дмитриевич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(МОУ «Гимназия №11 Дзержинского района Волгограда»)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Гиносян Евгения Александровна.</w:t>
      </w:r>
    </w:p>
    <w:p>
      <w:pPr>
        <w:numPr>
          <w:ilvl w:val="0"/>
          <w:numId w:val="2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Смирнова Виктория Евгеньевна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(ФГКОУ «Санкт-Петербургский кадетский корпус «Пансион воспитанниц Минобороны РФ»)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Кудрина Юлия Анатольевна.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13–17 лет:</w:t>
      </w:r>
    </w:p>
    <w:p>
      <w:pPr>
        <w:numPr>
          <w:ilvl w:val="0"/>
          <w:numId w:val="3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Котов Максим Артемович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(ГБОУ Школа №310 «Слово», Санкт-Петербург)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Новожилова Елизавета Алексеевна.</w:t>
      </w:r>
    </w:p>
    <w:p>
      <w:pPr>
        <w:numPr>
          <w:ilvl w:val="0"/>
          <w:numId w:val="3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Софронова Екатерина Андреевна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(МБОУ СОШ с УИОП г. Алдан, Якутия)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Забелина Екатерина Геннадьевна.</w:t>
      </w:r>
    </w:p>
    <w:p>
      <w:pPr>
        <w:numPr>
          <w:ilvl w:val="0"/>
          <w:numId w:val="3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Рубцова Анастасия Сергеевна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(МБОУ СОШ №31 г. Абакан, Хакасия)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Юрков Максим Сергеевич.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18–35 лет:</w:t>
      </w:r>
    </w:p>
    <w:p>
      <w:pPr>
        <w:numPr>
          <w:ilvl w:val="0"/>
          <w:numId w:val="4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Кренинг Ольга Алексеевна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(г. Омск)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.</w:t>
      </w:r>
    </w:p>
    <w:p>
      <w:pPr>
        <w:numPr>
          <w:ilvl w:val="0"/>
          <w:numId w:val="4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Лопатина Анастасия Сергеевна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(учитель начальных классов, МАОУ СОШ №32 с УИОП, г. Екатеринбург)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.</w:t>
      </w:r>
    </w:p>
    <w:p>
      <w:pPr>
        <w:numPr>
          <w:ilvl w:val="0"/>
          <w:numId w:val="4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Юрин Александр Михайлович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(Ишимский педагогический институт им. П.П. Ершова, Тюменская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Кельберер Георгий Рихардович.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Дети и молодёжь с ограниченными возможностями здоровья (ОВЗ):</w:t>
      </w:r>
    </w:p>
    <w:p>
      <w:pPr>
        <w:numPr>
          <w:ilvl w:val="0"/>
          <w:numId w:val="5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Шетько Ангелина Константиновна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(МКОУ «Мошковская школа-интернат для детей с ОВЗ», Новосибирская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Головина Оксана Владимировна.</w:t>
      </w:r>
    </w:p>
    <w:p>
      <w:pPr>
        <w:numPr>
          <w:ilvl w:val="0"/>
          <w:numId w:val="5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Журавлев Егор Александрович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(ГБОУ Школа-интернат «Преодоление», г. Самара)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Руководители: Субакова Ольга Александровна, Забалуева Наталья Сергеевна.</w:t>
      </w:r>
    </w:p>
    <w:p>
      <w:pPr>
        <w:numPr>
          <w:ilvl w:val="0"/>
          <w:numId w:val="5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Гусев Иван Борисович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(ГКОУ «Богородская школа №8», Нижегородская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Шестакова Елена Борисовна.</w:t>
      </w:r>
    </w:p>
    <w:p>
      <w:pPr>
        <w:spacing w:lineRule="atLeast" w:line="562" w:before="300" w:after="300"/>
        <w:ind w:firstLine="0" w:left="0" w:right="0"/>
        <w:outlineLvl w:val="1"/>
        <w:rPr>
          <w:rFonts w:ascii="Arial" w:hAnsi="Arial"/>
          <w:b w:val="1"/>
          <w:i w:val="0"/>
          <w:color w:val="1D1D1F"/>
          <w:sz w:val="30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30"/>
          <w:shd w:val="clear" w:fill="FFFFFF"/>
        </w:rPr>
        <w:t>🏆 ПОБЕДИТЕЛИ В НОМИНАЦИИ «МУЛЬТИМЕДИА»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7–12 лет:</w:t>
      </w:r>
    </w:p>
    <w:p>
      <w:pPr>
        <w:numPr>
          <w:ilvl w:val="0"/>
          <w:numId w:val="6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Лысов Андрей Алексеевич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(МБОУ «Многопрофильная школа №17 им. маршала А.И. Прошлякова», г. Рязань)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Гордеева Татьяна Александровна.</w:t>
      </w:r>
    </w:p>
    <w:p>
      <w:pPr>
        <w:numPr>
          <w:ilvl w:val="0"/>
          <w:numId w:val="6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Канайкина Антонина Владимировна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(МОУ «Гимназия №12», г. Саранск, Мордовия)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Ильина Елена Юрьевна.</w:t>
      </w:r>
    </w:p>
    <w:p>
      <w:pPr>
        <w:numPr>
          <w:ilvl w:val="0"/>
          <w:numId w:val="6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Роганов Артем Александрович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(ГБОУ СОШ №2 с. Приволжье, Самарская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Роганов Александр Юрьевич.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13–17 лет:</w:t>
      </w:r>
    </w:p>
    <w:p>
      <w:pPr>
        <w:numPr>
          <w:ilvl w:val="0"/>
          <w:numId w:val="7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Военно-патриотический клуб десантного профиля «СИРИУС» им. Героя СССР А.П. Маресьева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(Тверское областное отделение ВООВ «Боевое Братство»)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Склярова Анастасия Эдуардовна.</w:t>
      </w:r>
    </w:p>
    <w:p>
      <w:pPr>
        <w:numPr>
          <w:ilvl w:val="0"/>
          <w:numId w:val="7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Мошков Александр Николаевич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(МАОУ «Лицей №9», г. Новосибирск)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Борисова Анна Сергеевна.</w:t>
      </w:r>
    </w:p>
    <w:p>
      <w:pPr>
        <w:numPr>
          <w:ilvl w:val="0"/>
          <w:numId w:val="7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Сгибнев Яромир Максимович и Сгибнева Мира Максимовна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(ЧОУ Классическая гимназия «Умница», г. Омск)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Шашева Анастасия Геннадьевна.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Возрастная группа 18–35 лет:</w:t>
      </w:r>
    </w:p>
    <w:p>
      <w:pPr>
        <w:numPr>
          <w:ilvl w:val="0"/>
          <w:numId w:val="8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Мочалова Александра Владимировна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(Самарский государственный экономический университет)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Юсупова Светлана Николаевна.</w:t>
      </w:r>
    </w:p>
    <w:p>
      <w:pPr>
        <w:numPr>
          <w:ilvl w:val="0"/>
          <w:numId w:val="8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Герасимова Екатерина Николаевна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(Санкт-Петербургский техникум библиотечных и информационных технологий)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Фомина Елена Анатольевна.</w:t>
      </w:r>
    </w:p>
    <w:p>
      <w:pPr>
        <w:numPr>
          <w:ilvl w:val="0"/>
          <w:numId w:val="8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Волкова Диана Сергеевна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(г. Москва, ООО «Что Делать Консалт»)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и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Колупаев Андрей Владимирович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(СПб ТБиИТ)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Фомина Елена Анатольевна.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Дети и молодёжь с ограниченными возможностями здоровья (ОВЗ):</w:t>
      </w:r>
    </w:p>
    <w:p>
      <w:pPr>
        <w:numPr>
          <w:ilvl w:val="0"/>
          <w:numId w:val="9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🥇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1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Яновская Валерия Алексеевна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(Филиал «Муриковская СОШ» МБОУ «Шаховская СОШ №1», Московская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Ланцова Тамара Александровна.</w:t>
      </w:r>
    </w:p>
    <w:p>
      <w:pPr>
        <w:numPr>
          <w:ilvl w:val="0"/>
          <w:numId w:val="9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🥈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2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Кузнецова Варвара Игоревна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(Детско-юношеский центр «Звёздный», г. Пенза)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Руководитель: Шутова Нина Дмитриевна.</w:t>
      </w:r>
    </w:p>
    <w:p>
      <w:pPr>
        <w:numPr>
          <w:ilvl w:val="0"/>
          <w:numId w:val="9"/>
        </w:numPr>
        <w:spacing w:before="0" w:after="0"/>
        <w:ind w:hanging="360" w:left="72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🥉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3 место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—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Марченко Иван Юрьевич, Митрофанов Алексей Андреевич, Кравцов Александр Алексеевич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(МКОУ «Сузунская школа-интернат для обучающихся с ОВЗ», Новосибирская обл.)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  <w:t>Руководители: Филоненко Вера Алексеевна, Лущик Анастасия Дмитриевна.</w:t>
      </w:r>
    </w:p>
    <w:p>
      <w:pPr>
        <w:spacing w:lineRule="atLeast" w:line="472" w:before="280" w:after="280"/>
        <w:ind w:firstLine="0" w:left="0" w:right="0"/>
        <w:outlineLvl w:val="2"/>
        <w:rPr>
          <w:rFonts w:ascii="Arial" w:hAnsi="Arial"/>
          <w:b w:val="1"/>
          <w:i w:val="0"/>
          <w:color w:val="1D1D1F"/>
          <w:sz w:val="27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27"/>
          <w:shd w:val="clear" w:fill="FFFFFF"/>
        </w:rPr>
        <w:t>🎉 Поздравления и благодарности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Организационный комитет от всей души поздравляет победителей и призёров! Мы выражаем глубокую признательность всем участникам, их наставникам, региональным соорганизаторам и членам жюри за ваш труд, неравнодушие и сохранение исторической правды.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Лучшие работы финалистов будут номинированы на 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Национальную премию за вклад в сохранение и развитие культурно-исторического наследия «Семейная реликвия»</w:t>
      </w:r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 xml:space="preserve"> 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и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 опубликованы на официальном сайте проекта: </w:t>
      </w:r>
      <w:r>
        <w:rPr>
          <w:rStyle w:val="C2"/>
          <w:rFonts w:ascii="Arial" w:hAnsi="Arial"/>
          <w:b w:val="0"/>
          <w:i w:val="0"/>
          <w:strike w:val="0"/>
          <w:color w:val="615CED"/>
          <w:sz w:val="24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615CED"/>
          <w:sz w:val="24"/>
          <w:u w:val="none"/>
          <w:shd w:val="clear" w:fill="FFFFFF"/>
        </w:rPr>
        <w:instrText>HYPERLINK "http://www.relikvija.ru/" \t "_blank"</w:instrText>
      </w:r>
      <w:r>
        <w:rPr>
          <w:rStyle w:val="C2"/>
          <w:rFonts w:ascii="Arial" w:hAnsi="Arial"/>
          <w:b w:val="0"/>
          <w:i w:val="0"/>
          <w:strike w:val="0"/>
          <w:color w:val="615CED"/>
          <w:sz w:val="24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615CED"/>
          <w:sz w:val="24"/>
          <w:u w:val="none"/>
          <w:shd w:val="clear" w:fill="FFFFFF"/>
        </w:rPr>
        <w:t>www.relikvija.ru</w:t>
      </w:r>
      <w:r>
        <w:rPr>
          <w:rStyle w:val="C2"/>
          <w:rFonts w:ascii="Arial" w:hAnsi="Arial"/>
          <w:b w:val="0"/>
          <w:i w:val="0"/>
          <w:strike w:val="0"/>
          <w:color w:val="615CED"/>
          <w:sz w:val="24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>.</w:t>
      </w:r>
    </w:p>
    <w:p>
      <w:pPr>
        <w:spacing w:before="100" w:after="240"/>
        <w:ind w:firstLine="0" w:left="0" w:right="0"/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</w:pP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t xml:space="preserve">📥 </w:t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instrText>HYPERLINK "https://disk.yandex.ru/d/OcoTVuwjv6OwYQ" \t "_blank"</w:instrText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t>Ссылка для скачивания наградных документов (Яндекс.Диск)</w:t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end"/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t xml:space="preserve"> 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instrText>HYPERLINK "https://disk.yandex.ru/d/OcoTVuwjv6OwYQ?spm=a2ty_o01.29997173.0.0.3c2a55fb0whO81"</w:instrText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t>https://disk.yandex.ru/d/OcoTVuwjv6OwYQ?spm=a2ty_o01.29997173.0.0.3c2a55fb0whO81</w:t>
      </w:r>
      <w:r>
        <w:rPr>
          <w:rStyle w:val="C2"/>
          <w:rFonts w:ascii="Arial" w:hAnsi="Arial"/>
          <w:b w:val="1"/>
          <w:i w:val="0"/>
          <w:strike w:val="0"/>
          <w:color w:val="615CED"/>
          <w:sz w:val="24"/>
          <w:u w:val="none"/>
          <w:shd w:val="clear" w:fill="FFFFFF"/>
        </w:rPr>
        <w:fldChar w:fldCharType="end"/>
      </w:r>
    </w:p>
    <w:p>
      <w:pPr>
        <w:spacing w:lineRule="atLeast" w:line="562" w:before="300" w:after="300"/>
        <w:ind w:firstLine="0" w:left="0" w:right="0"/>
        <w:outlineLvl w:val="1"/>
        <w:rPr>
          <w:rFonts w:ascii="Arial" w:hAnsi="Arial"/>
          <w:b w:val="1"/>
          <w:i w:val="0"/>
          <w:color w:val="1D1D1F"/>
          <w:sz w:val="30"/>
          <w:shd w:val="clear" w:fill="FFFFFF"/>
        </w:rPr>
      </w:pPr>
      <w:r>
        <w:rPr>
          <w:rFonts w:ascii="Arial" w:hAnsi="Arial"/>
          <w:b w:val="1"/>
          <w:i w:val="0"/>
          <w:color w:val="1D1D1F"/>
          <w:sz w:val="30"/>
          <w:shd w:val="clear" w:fill="FFFFFF"/>
        </w:rPr>
        <w:t>🕊</w:t>
      </w:r>
      <w:r>
        <w:rPr>
          <w:rFonts w:ascii="SEGOE UI EMOJI" w:hAnsi="SEGOE UI EMOJI"/>
          <w:b w:val="1"/>
          <w:i w:val="0"/>
          <w:color w:val="1D1D1F"/>
          <w:sz w:val="30"/>
          <w:shd w:val="clear" w:fill="FFFFFF"/>
        </w:rPr>
        <w:t>️</w:t>
      </w:r>
      <w:r>
        <w:rPr>
          <w:rFonts w:ascii="Arial" w:hAnsi="Arial"/>
          <w:b w:val="1"/>
          <w:i w:val="0"/>
          <w:color w:val="1D1D1F"/>
          <w:sz w:val="30"/>
          <w:shd w:val="clear" w:fill="FFFFFF"/>
        </w:rPr>
        <w:t xml:space="preserve"> Слово от Организаторов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Семейная реликвия — это не просто старый предмет в шкатулке, орден в бархатной коробочке или пожелтевшее письмо-треугольник. Это живая нить, связывающая эпохи. Это застывшее время, которое сегодня бьётся в ритме сердец новых поколений.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В год празднования 81-й годовщины Великой Победы мы особенно остро чувствуем: память жива до тех пор, пока она передаётся из рук в руки, от дедов — к внукам. Пока мы храним эти реликвии и учимся читать между строк семейных архивов — история страны остаётся нашей личной историей.</w:t>
      </w:r>
    </w:p>
    <w:p>
      <w:pPr>
        <w:spacing w:before="100" w:after="240"/>
        <w:ind w:firstLine="0" w:left="0" w:right="0"/>
        <w:rPr>
          <w:rFonts w:ascii="Arial" w:hAnsi="Arial"/>
          <w:b w:val="0"/>
          <w:i w:val="0"/>
          <w:color w:val="1D1D1F"/>
          <w:sz w:val="24"/>
          <w:shd w:val="clear" w:fill="FFFFFF"/>
        </w:rPr>
      </w:pP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Спасибо каждому из вас за то, что вы стали летописцами своих семей. Ведь именно из таких личных, бережно хранимых историй складывается великое и неразрывное историческое полотно России.</w:t>
      </w:r>
    </w:p>
    <w:p>
      <w:pPr>
        <w:spacing w:before="0" w:after="0"/>
        <w:ind w:firstLine="0" w:left="600" w:right="600"/>
        <w:rPr>
          <w:rFonts w:ascii="Arial" w:hAnsi="Arial"/>
          <w:b w:val="1"/>
          <w:i w:val="0"/>
          <w:color w:val="8C8D9B"/>
          <w:sz w:val="24"/>
          <w:shd w:val="clear" w:fill="FFFFFF"/>
        </w:rPr>
      </w:pPr>
      <w:r>
        <w:rPr>
          <w:rFonts w:ascii="Arial" w:hAnsi="Arial"/>
          <w:b w:val="1"/>
          <w:i w:val="0"/>
          <w:color w:val="8C8D9B"/>
          <w:sz w:val="24"/>
          <w:shd w:val="clear" w:fill="FFFFFF"/>
        </w:rPr>
        <w:t>Крепка семья — сильна Россия!</w:t>
      </w:r>
    </w:p>
    <w:p>
      <w:pPr>
        <w:spacing w:before="0" w:after="0"/>
        <w:ind w:firstLine="0" w:left="600" w:right="600"/>
        <w:rPr>
          <w:rFonts w:ascii="Arial" w:hAnsi="Arial"/>
          <w:b w:val="0"/>
          <w:i w:val="0"/>
          <w:color w:val="8C8D9B"/>
          <w:sz w:val="24"/>
          <w:shd w:val="clear" w:fill="FFFFFF"/>
        </w:rPr>
      </w:pPr>
    </w:p>
    <w:p>
      <w:r>
        <w:rPr>
          <w:rFonts w:ascii="Arial" w:hAnsi="Arial"/>
          <w:b w:val="1"/>
          <w:i w:val="0"/>
          <w:color w:val="1D1D1F"/>
          <w:sz w:val="24"/>
          <w:shd w:val="clear" w:fill="FFFFFF"/>
        </w:rPr>
        <w:t>Анатолий Пивовар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Председатель Центрального жюри</w:t>
      </w:r>
      <w:r>
        <w:rPr>
          <w:rFonts w:ascii="Arial" w:hAnsi="Arial"/>
          <w:b w:val="0"/>
          <w:i w:val="0"/>
          <w:color w:val="1D1D1F"/>
          <w:sz w:val="24"/>
          <w:shd w:val="clear" w:fill="FFFFFF"/>
        </w:rPr>
        <w:br w:type="textWrapping"/>
      </w:r>
      <w:r>
        <w:rPr>
          <w:rFonts w:ascii="Arial" w:hAnsi="Arial"/>
          <w:b w:val="0"/>
          <w:i w:val="1"/>
          <w:color w:val="1D1D1F"/>
          <w:sz w:val="24"/>
          <w:shd w:val="clear" w:fill="FFFFFF"/>
        </w:rPr>
        <w:t>Всероссийского конкурса «Моя семейная реликвия»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0A17D8A"/>
    <w:multiLevelType w:val="hybridMultilevel"/>
    <w:lvl w:ilvl="0" w:tplc="2F7162C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524934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FFF685C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A93FD1B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3AAF50F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F562838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F2FEB3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201846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A156FB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7836DDB4"/>
    <w:multiLevelType w:val="hybridMultilevel"/>
    <w:lvl w:ilvl="0" w:tplc="1D2CC70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E0C199C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505E27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EA0A13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08F7322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52F114C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A20AE7E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B2275A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63D45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390BA889"/>
    <w:multiLevelType w:val="hybridMultilevel"/>
    <w:lvl w:ilvl="0" w:tplc="7DAD0ED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EAF1E8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244FDAB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434306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251732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522089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E94646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D756CBA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7FCB96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306D30AF"/>
    <w:multiLevelType w:val="hybridMultilevel"/>
    <w:lvl w:ilvl="0" w:tplc="06D3E1A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3ACFA64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F6D103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B2280F8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F7EC04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F892B1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0B73FC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06787A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8525A5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44BCB36F"/>
    <w:multiLevelType w:val="hybridMultilevel"/>
    <w:lvl w:ilvl="0" w:tplc="69EF86F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96CC2D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65FAC5E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8AA05C5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7000BAB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4E8FDC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66BEAD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262B9C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E594A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43B98332"/>
    <w:multiLevelType w:val="hybridMultilevel"/>
    <w:lvl w:ilvl="0" w:tplc="362FF72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2B863A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FD10B6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89D038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4F4555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F5A52A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9572FA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9EA12C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93D5E6D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2BDDDBFF"/>
    <w:multiLevelType w:val="hybridMultilevel"/>
    <w:lvl w:ilvl="0" w:tplc="648E16F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89AFEB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061F40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BACF82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8152EB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1F5BECA6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D99F260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065A84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BB4376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7">
    <w:nsid w:val="1CC109FD"/>
    <w:multiLevelType w:val="hybridMultilevel"/>
    <w:lvl w:ilvl="0" w:tplc="67E90FC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C757CF0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290952D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ED0EF5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5371FA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994216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68383AA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013034F8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5896703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8">
    <w:nsid w:val="58DC29F5"/>
    <w:multiLevelType w:val="hybridMultilevel"/>
    <w:lvl w:ilvl="0" w:tplc="07DF8E76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886DC8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04D4050F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308F8D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F39909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E3BA24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CF97D7C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8384EE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234A183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